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7A6E" w14:textId="77777777" w:rsidR="00185809" w:rsidRDefault="00185809" w:rsidP="00AC2B28">
      <w:pPr>
        <w:spacing w:line="276" w:lineRule="auto"/>
        <w:jc w:val="center"/>
        <w:rPr>
          <w:b/>
          <w:sz w:val="28"/>
          <w:szCs w:val="28"/>
        </w:rPr>
      </w:pPr>
      <w:r>
        <w:rPr>
          <w:b/>
          <w:sz w:val="28"/>
          <w:szCs w:val="28"/>
        </w:rPr>
        <w:t>DANH MỤC THỦ TỤC HÀNH CHÍNH CẤP PHƯỜNG</w:t>
      </w:r>
      <w:r>
        <w:rPr>
          <w:b/>
          <w:sz w:val="28"/>
          <w:szCs w:val="28"/>
        </w:rPr>
        <w:br/>
        <w:t xml:space="preserve">Lĩnh vực: </w:t>
      </w:r>
      <w:r w:rsidR="00807CE0">
        <w:rPr>
          <w:b/>
          <w:sz w:val="28"/>
          <w:szCs w:val="28"/>
        </w:rPr>
        <w:t>Giáo dục đào tạo</w:t>
      </w:r>
    </w:p>
    <w:p w14:paraId="1D2FAA81" w14:textId="77777777" w:rsidR="00807CE0" w:rsidRDefault="00807CE0" w:rsidP="00AC2B28">
      <w:pPr>
        <w:spacing w:line="276" w:lineRule="auto"/>
        <w:jc w:val="center"/>
        <w:rPr>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1"/>
        <w:gridCol w:w="2127"/>
        <w:gridCol w:w="1842"/>
      </w:tblGrid>
      <w:tr w:rsidR="000D2DB3" w14:paraId="1D4E88B5" w14:textId="77777777" w:rsidTr="000D2DB3">
        <w:trPr>
          <w:trHeight w:val="1011"/>
        </w:trPr>
        <w:tc>
          <w:tcPr>
            <w:tcW w:w="708" w:type="dxa"/>
            <w:tcBorders>
              <w:top w:val="single" w:sz="4" w:space="0" w:color="auto"/>
              <w:left w:val="single" w:sz="4" w:space="0" w:color="auto"/>
              <w:bottom w:val="single" w:sz="4" w:space="0" w:color="auto"/>
              <w:right w:val="single" w:sz="4" w:space="0" w:color="auto"/>
            </w:tcBorders>
            <w:vAlign w:val="center"/>
            <w:hideMark/>
          </w:tcPr>
          <w:p w14:paraId="48ACC77E" w14:textId="77777777" w:rsidR="000D2DB3" w:rsidRDefault="000D2DB3" w:rsidP="00AC2B28">
            <w:pPr>
              <w:jc w:val="center"/>
              <w:rPr>
                <w:rFonts w:eastAsia="MS Mincho"/>
                <w:b/>
                <w:sz w:val="28"/>
                <w:szCs w:val="28"/>
              </w:rPr>
            </w:pPr>
            <w:r>
              <w:rPr>
                <w:rFonts w:eastAsia="MS Mincho"/>
                <w:b/>
                <w:sz w:val="28"/>
                <w:szCs w:val="28"/>
              </w:rPr>
              <w:t>TT</w:t>
            </w:r>
          </w:p>
        </w:tc>
        <w:tc>
          <w:tcPr>
            <w:tcW w:w="5671" w:type="dxa"/>
            <w:tcBorders>
              <w:top w:val="single" w:sz="4" w:space="0" w:color="auto"/>
              <w:left w:val="single" w:sz="4" w:space="0" w:color="auto"/>
              <w:bottom w:val="single" w:sz="4" w:space="0" w:color="auto"/>
              <w:right w:val="single" w:sz="4" w:space="0" w:color="auto"/>
            </w:tcBorders>
            <w:vAlign w:val="center"/>
            <w:hideMark/>
          </w:tcPr>
          <w:p w14:paraId="276E0232" w14:textId="77777777" w:rsidR="000D2DB3" w:rsidRDefault="000D2DB3" w:rsidP="00AC2B28">
            <w:pPr>
              <w:jc w:val="center"/>
              <w:rPr>
                <w:rFonts w:eastAsia="MS Mincho"/>
                <w:b/>
                <w:sz w:val="28"/>
                <w:szCs w:val="28"/>
              </w:rPr>
            </w:pPr>
            <w:r>
              <w:rPr>
                <w:rFonts w:eastAsia="MS Mincho"/>
                <w:b/>
                <w:sz w:val="28"/>
                <w:szCs w:val="28"/>
              </w:rPr>
              <w:t>Tên thủ tục hành chính</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256EE56" w14:textId="77777777" w:rsidR="000D2DB3" w:rsidRDefault="000D2DB3" w:rsidP="00AC2B28">
            <w:pPr>
              <w:jc w:val="center"/>
              <w:rPr>
                <w:rFonts w:eastAsia="MS Mincho"/>
                <w:b/>
                <w:sz w:val="28"/>
                <w:szCs w:val="28"/>
              </w:rPr>
            </w:pPr>
            <w:r>
              <w:rPr>
                <w:rFonts w:eastAsia="MS Mincho"/>
                <w:b/>
                <w:sz w:val="28"/>
                <w:szCs w:val="28"/>
              </w:rPr>
              <w:t>Mã QR tra cứu TTHC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023F99" w14:textId="77777777" w:rsidR="000D2DB3" w:rsidRDefault="000D2DB3" w:rsidP="00AC2B28">
            <w:pPr>
              <w:jc w:val="center"/>
              <w:rPr>
                <w:rFonts w:eastAsia="MS Mincho"/>
                <w:b/>
                <w:sz w:val="28"/>
                <w:szCs w:val="28"/>
              </w:rPr>
            </w:pPr>
            <w:r>
              <w:rPr>
                <w:rFonts w:eastAsia="MS Mincho"/>
                <w:b/>
                <w:sz w:val="28"/>
                <w:szCs w:val="28"/>
              </w:rPr>
              <w:t>MÃ QR thực hiện TTHC</w:t>
            </w:r>
          </w:p>
        </w:tc>
      </w:tr>
      <w:tr w:rsidR="000D2DB3" w14:paraId="41FD6F17" w14:textId="77777777" w:rsidTr="000D2DB3">
        <w:tc>
          <w:tcPr>
            <w:tcW w:w="708" w:type="dxa"/>
            <w:tcBorders>
              <w:top w:val="single" w:sz="4" w:space="0" w:color="auto"/>
              <w:left w:val="single" w:sz="4" w:space="0" w:color="auto"/>
              <w:bottom w:val="single" w:sz="4" w:space="0" w:color="auto"/>
              <w:right w:val="single" w:sz="4" w:space="0" w:color="auto"/>
            </w:tcBorders>
            <w:vAlign w:val="center"/>
            <w:hideMark/>
          </w:tcPr>
          <w:p w14:paraId="68DF3D1A" w14:textId="77777777" w:rsidR="000D2DB3" w:rsidRDefault="000D2DB3" w:rsidP="00AC2B28">
            <w:pPr>
              <w:jc w:val="center"/>
              <w:rPr>
                <w:rFonts w:eastAsia="MS Mincho"/>
                <w:b/>
                <w:sz w:val="28"/>
                <w:szCs w:val="28"/>
              </w:rPr>
            </w:pPr>
            <w:r>
              <w:rPr>
                <w:rFonts w:eastAsia="MS Mincho"/>
                <w:b/>
                <w:sz w:val="28"/>
                <w:szCs w:val="28"/>
              </w:rPr>
              <w:t>1</w:t>
            </w:r>
          </w:p>
        </w:tc>
        <w:tc>
          <w:tcPr>
            <w:tcW w:w="5671" w:type="dxa"/>
            <w:tcBorders>
              <w:top w:val="single" w:sz="4" w:space="0" w:color="auto"/>
              <w:left w:val="single" w:sz="4" w:space="0" w:color="auto"/>
              <w:bottom w:val="single" w:sz="4" w:space="0" w:color="auto"/>
              <w:right w:val="single" w:sz="4" w:space="0" w:color="auto"/>
            </w:tcBorders>
            <w:vAlign w:val="center"/>
          </w:tcPr>
          <w:p w14:paraId="5737F4DF" w14:textId="77777777" w:rsidR="000D2DB3" w:rsidRPr="0085064F" w:rsidRDefault="000D2DB3" w:rsidP="00BA0DF2">
            <w:pPr>
              <w:spacing w:before="120" w:after="120"/>
              <w:jc w:val="both"/>
              <w:rPr>
                <w:rFonts w:eastAsia="MS Mincho"/>
                <w:sz w:val="28"/>
                <w:szCs w:val="28"/>
              </w:rPr>
            </w:pPr>
            <w:r w:rsidRPr="0085064F">
              <w:rPr>
                <w:rFonts w:eastAsia="MS Mincho"/>
                <w:sz w:val="28"/>
                <w:szCs w:val="28"/>
              </w:rPr>
              <w:t>Cho phép cơ sở giáo dục khác thực hiện chương trình giáo dục tiểu học</w:t>
            </w:r>
          </w:p>
        </w:tc>
        <w:tc>
          <w:tcPr>
            <w:tcW w:w="2127" w:type="dxa"/>
            <w:tcBorders>
              <w:top w:val="single" w:sz="4" w:space="0" w:color="auto"/>
              <w:left w:val="single" w:sz="4" w:space="0" w:color="auto"/>
              <w:bottom w:val="single" w:sz="4" w:space="0" w:color="auto"/>
              <w:right w:val="single" w:sz="4" w:space="0" w:color="auto"/>
            </w:tcBorders>
            <w:vAlign w:val="center"/>
          </w:tcPr>
          <w:p w14:paraId="18B9F478" w14:textId="77777777" w:rsidR="000D2DB3" w:rsidRDefault="000D2DB3" w:rsidP="00AC2B28">
            <w:pPr>
              <w:jc w:val="center"/>
              <w:rPr>
                <w:rFonts w:eastAsia="MS Mincho"/>
                <w:b/>
                <w:sz w:val="28"/>
                <w:szCs w:val="28"/>
              </w:rPr>
            </w:pPr>
            <w:r>
              <w:rPr>
                <w:rFonts w:eastAsia="MS Mincho"/>
                <w:b/>
                <w:noProof/>
                <w:sz w:val="28"/>
                <w:szCs w:val="28"/>
              </w:rPr>
              <w:drawing>
                <wp:inline distT="0" distB="0" distL="0" distR="0" wp14:anchorId="0DDF5DD6" wp14:editId="177BF596">
                  <wp:extent cx="1095375" cy="1095375"/>
                  <wp:effectExtent l="0" t="0" r="9525" b="9525"/>
                  <wp:docPr id="1" name="Picture 1" descr="C:\Users\admin\Downloads\GDDT\GDDT\Cho phép cơ sở giáo dục khác thực hiện chương trình giáo dục tiểu họ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DDT\GDDT\Cho phép cơ sở giáo dục khác thực hiện chương trình giáo dục tiểu họ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vAlign w:val="center"/>
          </w:tcPr>
          <w:p w14:paraId="30E450D3" w14:textId="77777777" w:rsidR="000D2DB3" w:rsidRDefault="000D2DB3" w:rsidP="00AC2B28">
            <w:pPr>
              <w:jc w:val="center"/>
              <w:rPr>
                <w:rFonts w:eastAsia="MS Mincho"/>
                <w:b/>
                <w:sz w:val="28"/>
                <w:szCs w:val="28"/>
              </w:rPr>
            </w:pPr>
          </w:p>
        </w:tc>
      </w:tr>
      <w:tr w:rsidR="000D2DB3" w14:paraId="09894060" w14:textId="77777777" w:rsidTr="000D2DB3">
        <w:tc>
          <w:tcPr>
            <w:tcW w:w="708" w:type="dxa"/>
            <w:tcBorders>
              <w:top w:val="single" w:sz="4" w:space="0" w:color="auto"/>
              <w:left w:val="single" w:sz="4" w:space="0" w:color="auto"/>
              <w:bottom w:val="single" w:sz="4" w:space="0" w:color="auto"/>
              <w:right w:val="single" w:sz="4" w:space="0" w:color="auto"/>
            </w:tcBorders>
            <w:vAlign w:val="center"/>
            <w:hideMark/>
          </w:tcPr>
          <w:p w14:paraId="329BA74A" w14:textId="77777777" w:rsidR="000D2DB3" w:rsidRDefault="000D2DB3" w:rsidP="00AC2B28">
            <w:pPr>
              <w:jc w:val="center"/>
              <w:rPr>
                <w:rFonts w:eastAsia="MS Mincho"/>
                <w:b/>
                <w:sz w:val="28"/>
                <w:szCs w:val="28"/>
              </w:rPr>
            </w:pPr>
            <w:r>
              <w:rPr>
                <w:rFonts w:eastAsia="MS Mincho"/>
                <w:b/>
                <w:sz w:val="28"/>
                <w:szCs w:val="28"/>
              </w:rPr>
              <w:t>2</w:t>
            </w:r>
          </w:p>
        </w:tc>
        <w:tc>
          <w:tcPr>
            <w:tcW w:w="5671" w:type="dxa"/>
            <w:tcBorders>
              <w:top w:val="single" w:sz="4" w:space="0" w:color="auto"/>
              <w:left w:val="single" w:sz="4" w:space="0" w:color="auto"/>
              <w:bottom w:val="single" w:sz="4" w:space="0" w:color="auto"/>
              <w:right w:val="single" w:sz="4" w:space="0" w:color="auto"/>
            </w:tcBorders>
            <w:vAlign w:val="center"/>
          </w:tcPr>
          <w:p w14:paraId="186D84DF" w14:textId="77777777" w:rsidR="000D2DB3" w:rsidRPr="0085064F" w:rsidRDefault="000D2DB3" w:rsidP="00BA0DF2">
            <w:pPr>
              <w:spacing w:before="120" w:after="120"/>
              <w:jc w:val="both"/>
              <w:rPr>
                <w:rFonts w:eastAsia="MS Mincho"/>
                <w:bCs/>
                <w:sz w:val="28"/>
                <w:szCs w:val="28"/>
              </w:rPr>
            </w:pPr>
            <w:r w:rsidRPr="0085064F">
              <w:rPr>
                <w:rFonts w:eastAsia="MS Mincho"/>
                <w:sz w:val="28"/>
                <w:szCs w:val="28"/>
              </w:rPr>
              <w:t>Thành lập nhóm trẻ</w:t>
            </w:r>
            <w:r>
              <w:rPr>
                <w:rFonts w:eastAsia="MS Mincho"/>
                <w:sz w:val="28"/>
                <w:szCs w:val="28"/>
              </w:rPr>
              <w:t xml:space="preserve"> độc lập</w:t>
            </w:r>
            <w:r w:rsidRPr="0085064F">
              <w:rPr>
                <w:rFonts w:eastAsia="MS Mincho"/>
                <w:sz w:val="28"/>
                <w:szCs w:val="28"/>
              </w:rPr>
              <w:t>, lớp mẫu giáo độc lập</w:t>
            </w:r>
            <w:r>
              <w:rPr>
                <w:rFonts w:eastAsia="MS Mincho"/>
                <w:bCs/>
                <w:sz w:val="28"/>
                <w:szCs w:val="28"/>
              </w:rPr>
              <w:t>, lớp mầm non độc lập loại hình dân lập và tư thục</w:t>
            </w:r>
          </w:p>
        </w:tc>
        <w:tc>
          <w:tcPr>
            <w:tcW w:w="2127" w:type="dxa"/>
            <w:tcBorders>
              <w:top w:val="single" w:sz="4" w:space="0" w:color="auto"/>
              <w:left w:val="single" w:sz="4" w:space="0" w:color="auto"/>
              <w:bottom w:val="single" w:sz="4" w:space="0" w:color="auto"/>
              <w:right w:val="single" w:sz="4" w:space="0" w:color="auto"/>
            </w:tcBorders>
            <w:vAlign w:val="center"/>
          </w:tcPr>
          <w:p w14:paraId="3C8F2153" w14:textId="77777777" w:rsidR="000D2DB3" w:rsidRDefault="000D2DB3" w:rsidP="00AC2B28">
            <w:pPr>
              <w:jc w:val="center"/>
              <w:rPr>
                <w:rFonts w:eastAsia="MS Mincho"/>
                <w:b/>
                <w:sz w:val="28"/>
                <w:szCs w:val="28"/>
              </w:rPr>
            </w:pPr>
            <w:r>
              <w:rPr>
                <w:rFonts w:eastAsia="MS Mincho"/>
                <w:b/>
                <w:noProof/>
                <w:sz w:val="28"/>
                <w:szCs w:val="28"/>
              </w:rPr>
              <w:drawing>
                <wp:inline distT="0" distB="0" distL="0" distR="0" wp14:anchorId="4D77B956" wp14:editId="74C728FA">
                  <wp:extent cx="1143000" cy="1143000"/>
                  <wp:effectExtent l="0" t="0" r="0" b="0"/>
                  <wp:docPr id="2" name="Picture 2" descr="C:\Users\admin\Downloads\GDDT\GDDT\Thành lập nhóm trẻ độc lập, lớp mẫu giáo độc lập, lớp mầm non độc lập loại hình dân lập và tư thụ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GDDT\GDDT\Thành lập nhóm trẻ độc lập, lớp mẫu giáo độc lập, lớp mầm non độc lập loại hình dân lập và tư thụ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vAlign w:val="center"/>
          </w:tcPr>
          <w:p w14:paraId="59FE3D79" w14:textId="77777777" w:rsidR="000D2DB3" w:rsidRDefault="000D2DB3" w:rsidP="00AC2B28">
            <w:pPr>
              <w:jc w:val="center"/>
              <w:rPr>
                <w:rFonts w:eastAsia="MS Mincho"/>
                <w:sz w:val="28"/>
                <w:szCs w:val="28"/>
              </w:rPr>
            </w:pPr>
          </w:p>
        </w:tc>
      </w:tr>
      <w:tr w:rsidR="000D2DB3" w14:paraId="38476D53" w14:textId="77777777" w:rsidTr="000D2DB3">
        <w:tc>
          <w:tcPr>
            <w:tcW w:w="708" w:type="dxa"/>
            <w:tcBorders>
              <w:top w:val="single" w:sz="4" w:space="0" w:color="auto"/>
              <w:left w:val="single" w:sz="4" w:space="0" w:color="auto"/>
              <w:bottom w:val="single" w:sz="4" w:space="0" w:color="auto"/>
              <w:right w:val="single" w:sz="4" w:space="0" w:color="auto"/>
            </w:tcBorders>
            <w:vAlign w:val="center"/>
            <w:hideMark/>
          </w:tcPr>
          <w:p w14:paraId="71774830" w14:textId="77777777" w:rsidR="000D2DB3" w:rsidRDefault="000D2DB3" w:rsidP="00AC2B28">
            <w:pPr>
              <w:jc w:val="center"/>
              <w:rPr>
                <w:rFonts w:eastAsia="MS Mincho"/>
                <w:b/>
                <w:sz w:val="28"/>
                <w:szCs w:val="28"/>
              </w:rPr>
            </w:pPr>
            <w:r>
              <w:rPr>
                <w:rFonts w:eastAsia="MS Mincho"/>
                <w:b/>
                <w:sz w:val="28"/>
                <w:szCs w:val="28"/>
              </w:rPr>
              <w:t>3</w:t>
            </w:r>
          </w:p>
        </w:tc>
        <w:tc>
          <w:tcPr>
            <w:tcW w:w="5671" w:type="dxa"/>
            <w:tcBorders>
              <w:top w:val="single" w:sz="4" w:space="0" w:color="auto"/>
              <w:left w:val="single" w:sz="4" w:space="0" w:color="auto"/>
              <w:bottom w:val="single" w:sz="4" w:space="0" w:color="auto"/>
              <w:right w:val="single" w:sz="4" w:space="0" w:color="auto"/>
            </w:tcBorders>
            <w:vAlign w:val="center"/>
          </w:tcPr>
          <w:p w14:paraId="081944D0" w14:textId="77777777" w:rsidR="000D2DB3" w:rsidRPr="0085064F" w:rsidRDefault="000D2DB3" w:rsidP="00BA0DF2">
            <w:pPr>
              <w:spacing w:before="120" w:after="120"/>
              <w:jc w:val="both"/>
              <w:rPr>
                <w:rFonts w:eastAsia="MS Mincho"/>
                <w:sz w:val="28"/>
                <w:szCs w:val="28"/>
              </w:rPr>
            </w:pPr>
            <w:r w:rsidRPr="0085064F">
              <w:rPr>
                <w:rFonts w:eastAsia="MS Mincho"/>
                <w:sz w:val="28"/>
                <w:szCs w:val="28"/>
              </w:rPr>
              <w:t>Cho phép nhóm trẻ</w:t>
            </w:r>
            <w:r>
              <w:rPr>
                <w:rFonts w:eastAsia="MS Mincho"/>
                <w:sz w:val="28"/>
                <w:szCs w:val="28"/>
              </w:rPr>
              <w:t xml:space="preserve"> độc lập</w:t>
            </w:r>
            <w:r w:rsidRPr="0085064F">
              <w:rPr>
                <w:rFonts w:eastAsia="MS Mincho"/>
                <w:sz w:val="28"/>
                <w:szCs w:val="28"/>
              </w:rPr>
              <w:t>, lớp mẫu giáo độc lập</w:t>
            </w:r>
            <w:r>
              <w:rPr>
                <w:rFonts w:eastAsia="MS Mincho"/>
                <w:bCs/>
                <w:sz w:val="28"/>
                <w:szCs w:val="28"/>
              </w:rPr>
              <w:t>, lớp mầm non độc lập loại hình dân lập và tư thục</w:t>
            </w:r>
            <w:r w:rsidRPr="0085064F">
              <w:rPr>
                <w:rFonts w:eastAsia="MS Mincho"/>
                <w:sz w:val="28"/>
                <w:szCs w:val="28"/>
              </w:rPr>
              <w:t xml:space="preserve"> hoạt động trở lại</w:t>
            </w:r>
          </w:p>
        </w:tc>
        <w:tc>
          <w:tcPr>
            <w:tcW w:w="2127" w:type="dxa"/>
            <w:tcBorders>
              <w:top w:val="single" w:sz="4" w:space="0" w:color="auto"/>
              <w:left w:val="single" w:sz="4" w:space="0" w:color="auto"/>
              <w:bottom w:val="single" w:sz="4" w:space="0" w:color="auto"/>
              <w:right w:val="single" w:sz="4" w:space="0" w:color="auto"/>
            </w:tcBorders>
            <w:vAlign w:val="center"/>
          </w:tcPr>
          <w:p w14:paraId="4C719E47" w14:textId="77777777" w:rsidR="000D2DB3" w:rsidRDefault="000D2DB3" w:rsidP="00AC2B28">
            <w:pPr>
              <w:jc w:val="center"/>
              <w:rPr>
                <w:rFonts w:eastAsia="MS Mincho"/>
                <w:b/>
                <w:sz w:val="28"/>
                <w:szCs w:val="28"/>
              </w:rPr>
            </w:pPr>
            <w:r>
              <w:rPr>
                <w:rFonts w:eastAsia="MS Mincho"/>
                <w:b/>
                <w:noProof/>
                <w:sz w:val="28"/>
                <w:szCs w:val="28"/>
              </w:rPr>
              <w:drawing>
                <wp:inline distT="0" distB="0" distL="0" distR="0" wp14:anchorId="035A7DD0" wp14:editId="1A7AD196">
                  <wp:extent cx="1171575" cy="1171575"/>
                  <wp:effectExtent l="0" t="0" r="9525" b="9525"/>
                  <wp:docPr id="3" name="Picture 3" descr="C:\Users\admin\Downloads\GDDT\GDDT\Cho phép nhóm trẻ đọc lập, lớp mẫu giáo độc lập, lớp mầm non độc lập loại hình dân lập và tư thục hoạt động giáo dục trở lạ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GDDT\GDDT\Cho phép nhóm trẻ đọc lập, lớp mẫu giáo độc lập, lớp mầm non độc lập loại hình dân lập và tư thục hoạt động giáo dục trở lạ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vAlign w:val="center"/>
          </w:tcPr>
          <w:p w14:paraId="3DD1E4E8" w14:textId="77777777" w:rsidR="000D2DB3" w:rsidRDefault="000D2DB3" w:rsidP="00AC2B28">
            <w:pPr>
              <w:jc w:val="center"/>
              <w:rPr>
                <w:rFonts w:eastAsia="MS Mincho"/>
                <w:b/>
                <w:sz w:val="28"/>
                <w:szCs w:val="28"/>
              </w:rPr>
            </w:pPr>
          </w:p>
        </w:tc>
      </w:tr>
      <w:tr w:rsidR="000D2DB3" w14:paraId="70743341" w14:textId="77777777" w:rsidTr="000D2DB3">
        <w:tc>
          <w:tcPr>
            <w:tcW w:w="708" w:type="dxa"/>
            <w:tcBorders>
              <w:top w:val="single" w:sz="4" w:space="0" w:color="auto"/>
              <w:left w:val="single" w:sz="4" w:space="0" w:color="auto"/>
              <w:bottom w:val="single" w:sz="4" w:space="0" w:color="auto"/>
              <w:right w:val="single" w:sz="4" w:space="0" w:color="auto"/>
            </w:tcBorders>
            <w:vAlign w:val="center"/>
            <w:hideMark/>
          </w:tcPr>
          <w:p w14:paraId="2739E936" w14:textId="77777777" w:rsidR="000D2DB3" w:rsidRDefault="000D2DB3" w:rsidP="00AC2B28">
            <w:pPr>
              <w:jc w:val="center"/>
              <w:rPr>
                <w:rFonts w:eastAsia="MS Mincho"/>
                <w:b/>
                <w:sz w:val="28"/>
                <w:szCs w:val="28"/>
              </w:rPr>
            </w:pPr>
            <w:r>
              <w:rPr>
                <w:rFonts w:eastAsia="MS Mincho"/>
                <w:b/>
                <w:sz w:val="28"/>
                <w:szCs w:val="28"/>
              </w:rPr>
              <w:t>4</w:t>
            </w:r>
          </w:p>
        </w:tc>
        <w:tc>
          <w:tcPr>
            <w:tcW w:w="5671" w:type="dxa"/>
            <w:tcBorders>
              <w:top w:val="single" w:sz="4" w:space="0" w:color="auto"/>
              <w:left w:val="single" w:sz="4" w:space="0" w:color="auto"/>
              <w:bottom w:val="single" w:sz="4" w:space="0" w:color="auto"/>
              <w:right w:val="single" w:sz="4" w:space="0" w:color="auto"/>
            </w:tcBorders>
            <w:vAlign w:val="center"/>
          </w:tcPr>
          <w:p w14:paraId="73B49135" w14:textId="77777777" w:rsidR="000D2DB3" w:rsidRPr="0085064F" w:rsidRDefault="000D2DB3" w:rsidP="00BA0DF2">
            <w:pPr>
              <w:spacing w:before="120" w:after="120"/>
              <w:jc w:val="both"/>
              <w:rPr>
                <w:rFonts w:eastAsia="MS Mincho"/>
                <w:sz w:val="28"/>
                <w:szCs w:val="28"/>
              </w:rPr>
            </w:pPr>
            <w:r w:rsidRPr="0085064F">
              <w:rPr>
                <w:rFonts w:eastAsia="MS Mincho"/>
                <w:sz w:val="28"/>
                <w:szCs w:val="28"/>
              </w:rPr>
              <w:t>Sáp nhập, chia tách nhóm trẻ</w:t>
            </w:r>
            <w:r>
              <w:rPr>
                <w:rFonts w:eastAsia="MS Mincho"/>
                <w:sz w:val="28"/>
                <w:szCs w:val="28"/>
              </w:rPr>
              <w:t xml:space="preserve"> độc lập</w:t>
            </w:r>
            <w:r w:rsidRPr="0085064F">
              <w:rPr>
                <w:rFonts w:eastAsia="MS Mincho"/>
                <w:sz w:val="28"/>
                <w:szCs w:val="28"/>
              </w:rPr>
              <w:t>, lớp mẫu giáo độc lập</w:t>
            </w:r>
            <w:r>
              <w:rPr>
                <w:rFonts w:eastAsia="MS Mincho"/>
                <w:bCs/>
                <w:sz w:val="28"/>
                <w:szCs w:val="28"/>
              </w:rPr>
              <w:t>, lớp mầm non độc lập loại hình dân lập và tư thục</w:t>
            </w:r>
          </w:p>
        </w:tc>
        <w:tc>
          <w:tcPr>
            <w:tcW w:w="2127" w:type="dxa"/>
            <w:tcBorders>
              <w:top w:val="single" w:sz="4" w:space="0" w:color="auto"/>
              <w:left w:val="single" w:sz="4" w:space="0" w:color="auto"/>
              <w:bottom w:val="single" w:sz="4" w:space="0" w:color="auto"/>
              <w:right w:val="single" w:sz="4" w:space="0" w:color="auto"/>
            </w:tcBorders>
            <w:vAlign w:val="center"/>
          </w:tcPr>
          <w:p w14:paraId="7133A13A" w14:textId="77777777" w:rsidR="000D2DB3" w:rsidRDefault="000D2DB3" w:rsidP="00AC2B28">
            <w:pPr>
              <w:jc w:val="center"/>
              <w:rPr>
                <w:rFonts w:eastAsia="MS Mincho"/>
                <w:b/>
                <w:sz w:val="28"/>
                <w:szCs w:val="28"/>
              </w:rPr>
            </w:pPr>
            <w:r>
              <w:rPr>
                <w:rFonts w:eastAsia="MS Mincho"/>
                <w:b/>
                <w:noProof/>
                <w:sz w:val="28"/>
                <w:szCs w:val="28"/>
              </w:rPr>
              <w:drawing>
                <wp:inline distT="0" distB="0" distL="0" distR="0" wp14:anchorId="30EED37C" wp14:editId="6399B327">
                  <wp:extent cx="1209675" cy="1209675"/>
                  <wp:effectExtent l="0" t="0" r="9525" b="9525"/>
                  <wp:docPr id="4" name="Picture 4" descr="C:\Users\admin\Downloads\GDDT\GDDT\Sáp nhập, chia tách nhóm trẻ đọc lập, lớp mẫu giáo độc lập, lớp mầm non độc lập loại hình dân lập và tư thụ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GDDT\GDDT\Sáp nhập, chia tách nhóm trẻ đọc lập, lớp mẫu giáo độc lập, lớp mầm non độc lập loại hình dân lập và tư thụ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64BD1B64" w14:textId="77777777" w:rsidR="000D2DB3" w:rsidRPr="00807CE0" w:rsidRDefault="000D2DB3" w:rsidP="00807CE0">
            <w:pPr>
              <w:rPr>
                <w:rFonts w:eastAsia="MS Mincho"/>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14:paraId="45D0A5C4" w14:textId="77777777" w:rsidR="000D2DB3" w:rsidRDefault="000D2DB3" w:rsidP="00AC2B28">
            <w:pPr>
              <w:jc w:val="center"/>
              <w:rPr>
                <w:rFonts w:eastAsia="MS Mincho"/>
                <w:b/>
                <w:sz w:val="28"/>
                <w:szCs w:val="28"/>
              </w:rPr>
            </w:pPr>
          </w:p>
        </w:tc>
      </w:tr>
      <w:tr w:rsidR="000D2DB3" w14:paraId="72AF6AE1" w14:textId="77777777" w:rsidTr="000D2DB3">
        <w:tc>
          <w:tcPr>
            <w:tcW w:w="708" w:type="dxa"/>
            <w:tcBorders>
              <w:top w:val="single" w:sz="4" w:space="0" w:color="auto"/>
              <w:left w:val="single" w:sz="4" w:space="0" w:color="auto"/>
              <w:bottom w:val="single" w:sz="4" w:space="0" w:color="auto"/>
              <w:right w:val="single" w:sz="4" w:space="0" w:color="auto"/>
            </w:tcBorders>
            <w:vAlign w:val="center"/>
            <w:hideMark/>
          </w:tcPr>
          <w:p w14:paraId="34DF49C3" w14:textId="77777777" w:rsidR="000D2DB3" w:rsidRDefault="000D2DB3" w:rsidP="00AC2B28">
            <w:pPr>
              <w:jc w:val="center"/>
              <w:rPr>
                <w:rFonts w:eastAsia="MS Mincho"/>
                <w:b/>
                <w:sz w:val="28"/>
                <w:szCs w:val="28"/>
              </w:rPr>
            </w:pPr>
            <w:r>
              <w:rPr>
                <w:rFonts w:eastAsia="MS Mincho"/>
                <w:b/>
                <w:sz w:val="28"/>
                <w:szCs w:val="28"/>
              </w:rPr>
              <w:t>5</w:t>
            </w:r>
          </w:p>
        </w:tc>
        <w:tc>
          <w:tcPr>
            <w:tcW w:w="5671" w:type="dxa"/>
            <w:tcBorders>
              <w:top w:val="single" w:sz="4" w:space="0" w:color="auto"/>
              <w:left w:val="single" w:sz="4" w:space="0" w:color="auto"/>
              <w:bottom w:val="single" w:sz="4" w:space="0" w:color="auto"/>
              <w:right w:val="single" w:sz="4" w:space="0" w:color="auto"/>
            </w:tcBorders>
            <w:vAlign w:val="center"/>
          </w:tcPr>
          <w:p w14:paraId="751D8F22" w14:textId="77777777" w:rsidR="000D2DB3" w:rsidRPr="0085064F" w:rsidRDefault="000D2DB3" w:rsidP="00BA0DF2">
            <w:pPr>
              <w:spacing w:before="120" w:after="120"/>
              <w:jc w:val="both"/>
              <w:rPr>
                <w:rFonts w:eastAsia="MS Mincho"/>
                <w:sz w:val="28"/>
                <w:szCs w:val="28"/>
              </w:rPr>
            </w:pPr>
            <w:r w:rsidRPr="0085064F">
              <w:rPr>
                <w:rFonts w:eastAsia="MS Mincho"/>
                <w:sz w:val="28"/>
                <w:szCs w:val="28"/>
              </w:rPr>
              <w:t>Giải thể nhóm trẻ</w:t>
            </w:r>
            <w:r>
              <w:rPr>
                <w:rFonts w:eastAsia="MS Mincho"/>
                <w:sz w:val="28"/>
                <w:szCs w:val="28"/>
              </w:rPr>
              <w:t xml:space="preserve"> độc lập</w:t>
            </w:r>
            <w:r w:rsidRPr="0085064F">
              <w:rPr>
                <w:rFonts w:eastAsia="MS Mincho"/>
                <w:sz w:val="28"/>
                <w:szCs w:val="28"/>
              </w:rPr>
              <w:t>, lớp mẫu giáo độc lập</w:t>
            </w:r>
            <w:r>
              <w:rPr>
                <w:rFonts w:eastAsia="MS Mincho"/>
                <w:bCs/>
                <w:sz w:val="28"/>
                <w:szCs w:val="28"/>
              </w:rPr>
              <w:t>, lớp mầm non độc lập loại hình dân lập và tư thục</w:t>
            </w:r>
            <w:r w:rsidRPr="0085064F">
              <w:rPr>
                <w:rFonts w:eastAsia="MS Mincho"/>
                <w:sz w:val="28"/>
                <w:szCs w:val="28"/>
              </w:rPr>
              <w:t xml:space="preserve"> (t</w:t>
            </w:r>
            <w:r>
              <w:rPr>
                <w:rFonts w:eastAsia="MS Mincho"/>
                <w:sz w:val="28"/>
                <w:szCs w:val="28"/>
              </w:rPr>
              <w:t>h</w:t>
            </w:r>
            <w:r w:rsidRPr="0085064F">
              <w:rPr>
                <w:rFonts w:eastAsia="MS Mincho"/>
                <w:sz w:val="28"/>
                <w:szCs w:val="28"/>
              </w:rPr>
              <w:t>eo yêu cầu của tổ chức, cá nhân đề nghị thành lập)</w:t>
            </w:r>
          </w:p>
        </w:tc>
        <w:tc>
          <w:tcPr>
            <w:tcW w:w="2127" w:type="dxa"/>
            <w:tcBorders>
              <w:top w:val="single" w:sz="4" w:space="0" w:color="auto"/>
              <w:left w:val="single" w:sz="4" w:space="0" w:color="auto"/>
              <w:bottom w:val="single" w:sz="4" w:space="0" w:color="auto"/>
              <w:right w:val="single" w:sz="4" w:space="0" w:color="auto"/>
            </w:tcBorders>
            <w:vAlign w:val="center"/>
          </w:tcPr>
          <w:p w14:paraId="0A090EA1" w14:textId="77777777" w:rsidR="000D2DB3" w:rsidRDefault="000D2DB3" w:rsidP="00AC2B28">
            <w:pPr>
              <w:jc w:val="center"/>
              <w:rPr>
                <w:rFonts w:eastAsia="MS Mincho"/>
                <w:b/>
                <w:sz w:val="28"/>
                <w:szCs w:val="28"/>
              </w:rPr>
            </w:pPr>
            <w:r>
              <w:rPr>
                <w:rFonts w:eastAsia="MS Mincho"/>
                <w:b/>
                <w:noProof/>
                <w:sz w:val="28"/>
                <w:szCs w:val="28"/>
              </w:rPr>
              <w:drawing>
                <wp:inline distT="0" distB="0" distL="0" distR="0" wp14:anchorId="4B1B8CEB" wp14:editId="7C4E5181">
                  <wp:extent cx="1209675" cy="1209675"/>
                  <wp:effectExtent l="0" t="0" r="9525" b="9525"/>
                  <wp:docPr id="5" name="Picture 5" descr="C:\Users\admin\Downloads\GDDT\GDDT\Giải thể nhóm trẻ đọc lập, lớp mẫu giáo độc lập, lớp mầm non độc lập loại hình dân lập và tư thục (theo yêu cầu của tổ chức, cá nhân đề nghị thành lậ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GDDT\GDDT\Giải thể nhóm trẻ đọc lập, lớp mẫu giáo độc lập, lớp mầm non độc lập loại hình dân lập và tư thục (theo yêu cầu của tổ chức, cá nhân đề nghị thành lậ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vAlign w:val="center"/>
          </w:tcPr>
          <w:p w14:paraId="1882F2F5" w14:textId="77777777" w:rsidR="000D2DB3" w:rsidRDefault="000D2DB3" w:rsidP="00AC2B28">
            <w:pPr>
              <w:jc w:val="center"/>
              <w:rPr>
                <w:rFonts w:eastAsia="MS Mincho"/>
                <w:b/>
                <w:sz w:val="28"/>
                <w:szCs w:val="28"/>
              </w:rPr>
            </w:pPr>
          </w:p>
        </w:tc>
      </w:tr>
    </w:tbl>
    <w:p w14:paraId="4EA43DB0" w14:textId="77777777" w:rsidR="00590202" w:rsidRDefault="00590202"/>
    <w:sectPr w:rsidR="00590202" w:rsidSect="000D2DB3">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09"/>
    <w:rsid w:val="000D2DB3"/>
    <w:rsid w:val="00185809"/>
    <w:rsid w:val="00590202"/>
    <w:rsid w:val="00807CE0"/>
    <w:rsid w:val="009D5E1D"/>
    <w:rsid w:val="00AC2B28"/>
    <w:rsid w:val="00B4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71A3"/>
  <w15:docId w15:val="{D1648FD0-054B-40DA-A233-ED76E7D1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0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809"/>
    <w:rPr>
      <w:rFonts w:ascii="Tahoma" w:hAnsi="Tahoma" w:cs="Tahoma"/>
      <w:sz w:val="16"/>
      <w:szCs w:val="16"/>
    </w:rPr>
  </w:style>
  <w:style w:type="character" w:customStyle="1" w:styleId="BalloonTextChar">
    <w:name w:val="Balloon Text Char"/>
    <w:basedOn w:val="DefaultParagraphFont"/>
    <w:link w:val="BalloonText"/>
    <w:uiPriority w:val="99"/>
    <w:semiHidden/>
    <w:rsid w:val="0018580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cp:revision>
  <dcterms:created xsi:type="dcterms:W3CDTF">2023-11-24T09:51:00Z</dcterms:created>
  <dcterms:modified xsi:type="dcterms:W3CDTF">2023-11-24T09:51:00Z</dcterms:modified>
</cp:coreProperties>
</file>